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BD" w:rsidRDefault="000505BD" w:rsidP="003C1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0505BD" w:rsidRDefault="000505BD" w:rsidP="003C1F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управления </w:t>
      </w:r>
      <w:r w:rsidR="003C1F51">
        <w:rPr>
          <w:rFonts w:ascii="Times New Roman" w:hAnsi="Times New Roman" w:cs="Times New Roman"/>
          <w:b/>
          <w:sz w:val="28"/>
          <w:szCs w:val="28"/>
        </w:rPr>
        <w:t>информационно-технологическими сервисами-сервисами</w:t>
      </w:r>
    </w:p>
    <w:p w:rsidR="009E0990" w:rsidRPr="009E0990" w:rsidRDefault="000505BD" w:rsidP="009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E0990" w:rsidRPr="009E0990"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предприятия,</w:t>
      </w:r>
    </w:p>
    <w:p w:rsidR="009E0990" w:rsidRPr="009E0990" w:rsidRDefault="009E0990" w:rsidP="009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90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клиентами и партнёрами в процессе решения задач управления жизненным цикло</w:t>
      </w:r>
      <w:r>
        <w:rPr>
          <w:rFonts w:ascii="Times New Roman" w:eastAsia="Times New Roman" w:hAnsi="Times New Roman" w:cs="Times New Roman"/>
          <w:sz w:val="28"/>
          <w:szCs w:val="28"/>
        </w:rPr>
        <w:t>м ИТ-инфраструктуры предприятия</w:t>
      </w:r>
      <w:r w:rsidRPr="009E099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0990" w:rsidRPr="009E0990" w:rsidRDefault="009E0990" w:rsidP="009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90"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клиентами и партнёрами в процессе решения задач управления информационной безопасностью ИТ-инфраструктуры предприятия,</w:t>
      </w:r>
    </w:p>
    <w:p w:rsidR="009E0990" w:rsidRDefault="009E0990" w:rsidP="009E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990">
        <w:rPr>
          <w:rFonts w:ascii="Times New Roman" w:eastAsia="Times New Roman" w:hAnsi="Times New Roman" w:cs="Times New Roman"/>
          <w:sz w:val="28"/>
          <w:szCs w:val="28"/>
        </w:rPr>
        <w:t xml:space="preserve">Умение консультировать заказчиков по рациональному выбору методов и инструментов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ИТ-инфраструктурой предприятия, </w:t>
      </w:r>
      <w:r w:rsidRPr="009E0990">
        <w:rPr>
          <w:rFonts w:ascii="Times New Roman" w:eastAsia="Times New Roman" w:hAnsi="Times New Roman" w:cs="Times New Roman"/>
          <w:sz w:val="28"/>
          <w:szCs w:val="28"/>
        </w:rPr>
        <w:t>способность формировать цели, приоритеты и ограничения управления качеством ресурсов ИТ и изменение их по мере изменения внешних условий и внутренних бизнес-потребностей,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E0990">
        <w:rPr>
          <w:rFonts w:ascii="Times New Roman" w:eastAsia="Times New Roman" w:hAnsi="Times New Roman" w:cs="Times New Roman"/>
          <w:sz w:val="28"/>
          <w:szCs w:val="28"/>
        </w:rPr>
        <w:t>умение разрабатывать эффективные коммуникации между ИТ-персоналом и бизнес-пользователями</w:t>
      </w:r>
    </w:p>
    <w:p w:rsidR="009E0990" w:rsidRDefault="003C1F51" w:rsidP="009E0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9E0990" w:rsidRDefault="009E0990" w:rsidP="009E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90">
        <w:rPr>
          <w:rFonts w:ascii="Times New Roman" w:hAnsi="Times New Roman" w:cs="Times New Roman"/>
          <w:sz w:val="28"/>
          <w:szCs w:val="28"/>
        </w:rPr>
        <w:t>Место дисциплины «Основы управления информационно-технологическими сервисами-сервисами»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0505BD" w:rsidRPr="003C1F51" w:rsidRDefault="000505BD" w:rsidP="009E0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0505BD" w:rsidRPr="00A3795A" w:rsidRDefault="000505BD" w:rsidP="009E0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5A">
        <w:rPr>
          <w:rFonts w:ascii="Times New Roman" w:hAnsi="Times New Roman" w:cs="Times New Roman"/>
          <w:sz w:val="28"/>
          <w:szCs w:val="28"/>
        </w:rPr>
        <w:t>ИТ-сервис – основа деятельности современной ИС службы</w:t>
      </w:r>
      <w:r w:rsidR="00A3795A" w:rsidRPr="00A3795A">
        <w:rPr>
          <w:rFonts w:ascii="Times New Roman" w:hAnsi="Times New Roman" w:cs="Times New Roman"/>
          <w:sz w:val="28"/>
          <w:szCs w:val="28"/>
        </w:rPr>
        <w:t xml:space="preserve">. </w:t>
      </w:r>
      <w:r w:rsidRPr="00A3795A">
        <w:rPr>
          <w:rFonts w:ascii="Times New Roman" w:hAnsi="Times New Roman" w:cs="Times New Roman"/>
          <w:sz w:val="28"/>
          <w:szCs w:val="28"/>
        </w:rPr>
        <w:t>ITIL/ITSM - концептуал</w:t>
      </w:r>
      <w:r w:rsidR="00A3795A" w:rsidRPr="00A3795A">
        <w:rPr>
          <w:rFonts w:ascii="Times New Roman" w:hAnsi="Times New Roman" w:cs="Times New Roman"/>
          <w:sz w:val="28"/>
          <w:szCs w:val="28"/>
        </w:rPr>
        <w:t xml:space="preserve">ьная основа процессов ИС-службы. </w:t>
      </w:r>
      <w:r w:rsidRPr="00A3795A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A3795A">
        <w:rPr>
          <w:rFonts w:ascii="Times New Roman" w:hAnsi="Times New Roman" w:cs="Times New Roman"/>
          <w:sz w:val="28"/>
          <w:szCs w:val="28"/>
        </w:rPr>
        <w:t>Hewlett-Packard</w:t>
      </w:r>
      <w:proofErr w:type="spellEnd"/>
      <w:r w:rsidRPr="00A3795A">
        <w:rPr>
          <w:rFonts w:ascii="Times New Roman" w:hAnsi="Times New Roman" w:cs="Times New Roman"/>
          <w:sz w:val="28"/>
          <w:szCs w:val="28"/>
        </w:rPr>
        <w:t xml:space="preserve"> по управлению информационными системами</w:t>
      </w:r>
      <w:r w:rsidR="00A3795A" w:rsidRPr="00A3795A">
        <w:rPr>
          <w:rFonts w:ascii="Times New Roman" w:hAnsi="Times New Roman" w:cs="Times New Roman"/>
          <w:sz w:val="28"/>
          <w:szCs w:val="28"/>
        </w:rPr>
        <w:t xml:space="preserve">. </w:t>
      </w:r>
      <w:r w:rsidRPr="00A3795A">
        <w:rPr>
          <w:rFonts w:ascii="Times New Roman" w:hAnsi="Times New Roman" w:cs="Times New Roman"/>
          <w:sz w:val="28"/>
          <w:szCs w:val="28"/>
        </w:rPr>
        <w:t>Решения IBM по управлению информационными системами</w:t>
      </w:r>
      <w:r w:rsidR="00A3795A" w:rsidRPr="00A3795A">
        <w:rPr>
          <w:rFonts w:ascii="Times New Roman" w:hAnsi="Times New Roman" w:cs="Times New Roman"/>
          <w:sz w:val="28"/>
          <w:szCs w:val="28"/>
        </w:rPr>
        <w:t>.</w:t>
      </w:r>
      <w:r w:rsidRPr="00A3795A">
        <w:rPr>
          <w:rFonts w:ascii="Times New Roman" w:hAnsi="Times New Roman" w:cs="Times New Roman"/>
          <w:sz w:val="28"/>
          <w:szCs w:val="28"/>
        </w:rPr>
        <w:t xml:space="preserve"> Подход </w:t>
      </w:r>
      <w:proofErr w:type="spellStart"/>
      <w:r w:rsidRPr="00A3795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3795A">
        <w:rPr>
          <w:rFonts w:ascii="Times New Roman" w:hAnsi="Times New Roman" w:cs="Times New Roman"/>
          <w:sz w:val="28"/>
          <w:szCs w:val="28"/>
        </w:rPr>
        <w:t xml:space="preserve"> к построению управляемых информационных систем</w:t>
      </w:r>
      <w:r w:rsidR="00A3795A" w:rsidRPr="00A3795A">
        <w:rPr>
          <w:rFonts w:ascii="Times New Roman" w:hAnsi="Times New Roman" w:cs="Times New Roman"/>
          <w:sz w:val="28"/>
          <w:szCs w:val="28"/>
        </w:rPr>
        <w:t>.</w:t>
      </w:r>
      <w:r w:rsidRPr="00A3795A">
        <w:rPr>
          <w:rFonts w:ascii="Times New Roman" w:hAnsi="Times New Roman" w:cs="Times New Roman"/>
          <w:sz w:val="28"/>
          <w:szCs w:val="28"/>
        </w:rPr>
        <w:t xml:space="preserve"> Повышение эффективности ИТ-инфраструктуры предприятия</w:t>
      </w:r>
    </w:p>
    <w:p w:rsidR="000505BD" w:rsidRDefault="000505BD" w:rsidP="009E0990">
      <w:pPr>
        <w:spacing w:after="0" w:line="240" w:lineRule="auto"/>
        <w:ind w:firstLine="709"/>
        <w:jc w:val="both"/>
      </w:pPr>
    </w:p>
    <w:sectPr w:rsidR="0005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6"/>
    <w:rsid w:val="000505BD"/>
    <w:rsid w:val="000A3C72"/>
    <w:rsid w:val="000E6E54"/>
    <w:rsid w:val="000E7C86"/>
    <w:rsid w:val="00252D1C"/>
    <w:rsid w:val="003C1F51"/>
    <w:rsid w:val="00484F37"/>
    <w:rsid w:val="004F38D0"/>
    <w:rsid w:val="00593C17"/>
    <w:rsid w:val="00761183"/>
    <w:rsid w:val="009E0990"/>
    <w:rsid w:val="00A3795A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A3C0"/>
  <w15:docId w15:val="{4FAAB90A-15AD-468B-B5A8-AFFE86CB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52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1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1F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1F51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D7203E-8A85-495E-9131-8E7788088D51}"/>
</file>

<file path=customXml/itemProps2.xml><?xml version="1.0" encoding="utf-8"?>
<ds:datastoreItem xmlns:ds="http://schemas.openxmlformats.org/officeDocument/2006/customXml" ds:itemID="{90E6541F-224D-40B3-B31E-FD307DB387A3}"/>
</file>

<file path=customXml/itemProps3.xml><?xml version="1.0" encoding="utf-8"?>
<ds:datastoreItem xmlns:ds="http://schemas.openxmlformats.org/officeDocument/2006/customXml" ds:itemID="{3BA3FF17-6939-4C76-882C-5CC8B995F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Company>Финансовый университет Липецкий филиал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11</cp:revision>
  <dcterms:created xsi:type="dcterms:W3CDTF">2015-07-15T12:59:00Z</dcterms:created>
  <dcterms:modified xsi:type="dcterms:W3CDTF">2020-11-15T09:58:00Z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